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49" w:rsidRPr="007051EC" w:rsidRDefault="00956B49" w:rsidP="00FD1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48"/>
          <w:szCs w:val="48"/>
          <w:u w:val="single"/>
          <w:lang w:eastAsia="ru-RU"/>
        </w:rPr>
      </w:pPr>
      <w:r w:rsidRPr="007051EC">
        <w:rPr>
          <w:rFonts w:ascii="Times New Roman" w:eastAsia="Times New Roman" w:hAnsi="Times New Roman" w:cs="Times New Roman"/>
          <w:b/>
          <w:bCs/>
          <w:i/>
          <w:iCs/>
          <w:color w:val="00B050"/>
          <w:sz w:val="48"/>
          <w:szCs w:val="48"/>
          <w:u w:val="single"/>
          <w:lang w:eastAsia="ru-RU"/>
        </w:rPr>
        <w:t>Профилактика    простудных    заболеваний      у детей</w:t>
      </w:r>
      <w:r w:rsidRPr="007051EC"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u w:val="single"/>
          <w:lang w:eastAsia="ru-RU"/>
        </w:rPr>
        <w:t>.</w:t>
      </w:r>
    </w:p>
    <w:p w:rsidR="007051EC" w:rsidRDefault="007051EC" w:rsidP="00FD121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24"/>
          <w:szCs w:val="24"/>
          <w:lang w:eastAsia="ru-RU"/>
        </w:rPr>
      </w:pPr>
    </w:p>
    <w:p w:rsidR="00956B49" w:rsidRPr="00FD121F" w:rsidRDefault="00956B49" w:rsidP="00FD121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</w:pPr>
      <w:r w:rsidRPr="00FD121F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24"/>
          <w:szCs w:val="24"/>
          <w:lang w:eastAsia="ru-RU"/>
        </w:rPr>
        <w:t>С наступлением осени</w:t>
      </w:r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 самое время задуматься о </w:t>
      </w:r>
      <w:r w:rsidRPr="00FD121F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24"/>
          <w:szCs w:val="24"/>
          <w:lang w:eastAsia="ru-RU"/>
        </w:rPr>
        <w:t>профилактике простудных заболеваний,</w:t>
      </w:r>
      <w:r w:rsidRPr="00FD121F">
        <w:rPr>
          <w:rFonts w:ascii="Times New Roman" w:eastAsia="Times New Roman" w:hAnsi="Times New Roman" w:cs="Times New Roman"/>
          <w:i/>
          <w:color w:val="215868" w:themeColor="accent5" w:themeShade="80"/>
          <w:sz w:val="24"/>
          <w:szCs w:val="24"/>
          <w:lang w:eastAsia="ru-RU"/>
        </w:rPr>
        <w:t xml:space="preserve"> </w:t>
      </w:r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особенно у детей, ведь они наиболее уязвимы. Установлено, что простудными заболеваниями (в том числе и гриппом) дети заболевают в пять раз чаще, нежели любыми другими инфекционными заболеваниями. К настоящему моменту известно более двух сотен видов инфекций, вызывающих простудные заболевания, и вполне очевидно, что с началом учебного года профилактика простудных заболеваний у детей должна стать для родителей основным приоритетом. Каждый человек живет в гармонии со свойственным только ему набором микроорганизмов, поэтому впервые переступив порог детского сада, ваш ребенок встретит не только новых друзей, но и новые типы микроорганизмов, к которым ему неизбежно придется адаптироваться.    </w:t>
      </w:r>
    </w:p>
    <w:p w:rsidR="00956B49" w:rsidRPr="00FD121F" w:rsidRDefault="00956B49" w:rsidP="00FD12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</w:pPr>
      <w:r w:rsidRPr="00FD121F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24"/>
          <w:szCs w:val="24"/>
          <w:lang w:eastAsia="ru-RU"/>
        </w:rPr>
        <w:t>В целях профилактики простудных заболеваний</w:t>
      </w:r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 рекомендуется перед выходом из дома смазывать ноздри ребенка одним из перечисленных ниже препаратов. Препараты, предотвращающие закрепление вируса на слизистой оболочке дыхательных путей и снижающие вероятность простудного заболевания: 0,025% </w:t>
      </w:r>
      <w:proofErr w:type="spellStart"/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>оксолиновая</w:t>
      </w:r>
      <w:proofErr w:type="spellEnd"/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 мазь, мазь «</w:t>
      </w:r>
      <w:proofErr w:type="spellStart"/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>виферон</w:t>
      </w:r>
      <w:proofErr w:type="spellEnd"/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», персиковое масло, вазелиновое масло.   </w:t>
      </w:r>
    </w:p>
    <w:p w:rsidR="00956B49" w:rsidRPr="00FD121F" w:rsidRDefault="00956B49" w:rsidP="00FD12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</w:pPr>
      <w:r w:rsidRPr="00FD121F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24"/>
          <w:szCs w:val="24"/>
          <w:lang w:eastAsia="ru-RU"/>
        </w:rPr>
        <w:t>После посещения общественных м</w:t>
      </w:r>
      <w:r w:rsidRPr="00FD121F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  <w:lang w:eastAsia="ru-RU"/>
        </w:rPr>
        <w:t>ест</w:t>
      </w:r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 для удаления потенциальных возбудителей заболевания со слизистой полости рта рекомендуется прополоскать рот отваром зверобоя, ромашки, шалфея или календулы. </w:t>
      </w:r>
    </w:p>
    <w:p w:rsidR="00956B49" w:rsidRPr="00FD121F" w:rsidRDefault="00956B49" w:rsidP="00FD12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</w:pPr>
      <w:r w:rsidRPr="00FD121F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24"/>
          <w:szCs w:val="24"/>
          <w:lang w:eastAsia="ru-RU"/>
        </w:rPr>
        <w:t>Для повышения защитных функций организма ребенка</w:t>
      </w:r>
      <w:r w:rsidRPr="00FD121F">
        <w:rPr>
          <w:rFonts w:ascii="Times New Roman" w:eastAsia="Times New Roman" w:hAnsi="Times New Roman" w:cs="Times New Roman"/>
          <w:i/>
          <w:color w:val="215868" w:themeColor="accent5" w:themeShade="80"/>
          <w:sz w:val="24"/>
          <w:szCs w:val="24"/>
          <w:lang w:eastAsia="ru-RU"/>
        </w:rPr>
        <w:t>,</w:t>
      </w:r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 после обязательной консультации специалиста, возможно  проведение процедур закаливания, прием гомеопатических препаратов (</w:t>
      </w:r>
      <w:proofErr w:type="spellStart"/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>афлубин</w:t>
      </w:r>
      <w:proofErr w:type="spellEnd"/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, </w:t>
      </w:r>
      <w:proofErr w:type="spellStart"/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>антигриппин</w:t>
      </w:r>
      <w:proofErr w:type="spellEnd"/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) и </w:t>
      </w:r>
      <w:proofErr w:type="spellStart"/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>адаптогенов</w:t>
      </w:r>
      <w:proofErr w:type="spellEnd"/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 (настойка элеутерококка, экстракт </w:t>
      </w:r>
      <w:proofErr w:type="spellStart"/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>Родиолы</w:t>
      </w:r>
      <w:proofErr w:type="spellEnd"/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 розовой, </w:t>
      </w:r>
      <w:proofErr w:type="spellStart"/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>левзеи</w:t>
      </w:r>
      <w:proofErr w:type="spellEnd"/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, настои заманихи, лимонника китайского, аралии, и другие </w:t>
      </w:r>
      <w:proofErr w:type="spellStart"/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>адаптогены</w:t>
      </w:r>
      <w:proofErr w:type="spellEnd"/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 в сочетании с желудочными каплями или настойкой пустырника). Противопоказаниями к применению данных препаратов являются высокая температура и повышенная возбудимость ребенка. </w:t>
      </w:r>
    </w:p>
    <w:p w:rsidR="00956B49" w:rsidRPr="00FD121F" w:rsidRDefault="00956B49" w:rsidP="00FD12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</w:pPr>
      <w:r w:rsidRPr="00FD121F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24"/>
          <w:szCs w:val="24"/>
          <w:lang w:eastAsia="ru-RU"/>
        </w:rPr>
        <w:t>Витамины лучше принимать курсом</w:t>
      </w:r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 - 1 месяц. Желательно это делать зимой и ранней весной, когда наиболее снижены защитные силы организма. Выбрать подходящие вашему ребенку витамины поможет педиатр. Прием гомеопатических препаратов, </w:t>
      </w:r>
      <w:proofErr w:type="spellStart"/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>адаптогенов</w:t>
      </w:r>
      <w:proofErr w:type="spellEnd"/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 и витаминов нужно чередовать в течение года. </w:t>
      </w:r>
    </w:p>
    <w:p w:rsidR="00956B49" w:rsidRPr="00FD121F" w:rsidRDefault="00956B49" w:rsidP="00FD12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</w:pPr>
      <w:r w:rsidRPr="00FD121F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24"/>
          <w:szCs w:val="24"/>
          <w:lang w:eastAsia="ru-RU"/>
        </w:rPr>
        <w:t>Грипп</w:t>
      </w:r>
      <w:r w:rsidRPr="00FD121F">
        <w:rPr>
          <w:rFonts w:ascii="Times New Roman" w:eastAsia="Times New Roman" w:hAnsi="Times New Roman" w:cs="Times New Roman"/>
          <w:i/>
          <w:color w:val="215868" w:themeColor="accent5" w:themeShade="80"/>
          <w:sz w:val="24"/>
          <w:szCs w:val="24"/>
          <w:lang w:eastAsia="ru-RU"/>
        </w:rPr>
        <w:t xml:space="preserve"> </w:t>
      </w:r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- это тяжелое заболевание, сопровождающееся температурой до 39-40 (не менее 5 дней), головной болью, кашлем, в тяжелых случаях возможны </w:t>
      </w:r>
      <w:proofErr w:type="spellStart"/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>менингеальные</w:t>
      </w:r>
      <w:proofErr w:type="spellEnd"/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 симптомы, бред, галлюцинации, нарушение сознания и судороги. Часто грипп осложняется присоединением бактериальной инфекции, тогда развиваются такие осложнения, как отиты, синуситы, ларинготрахеиты, пневмонии, менингиты, </w:t>
      </w:r>
      <w:proofErr w:type="spellStart"/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>менингоэнцефалиты</w:t>
      </w:r>
      <w:proofErr w:type="spellEnd"/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. После перенесенного гриппа может долго сохраняется постинфекционный астенический синдром (быстрая утомляемость, нарушение сна, внимания и памяти). Защитить своего ребенка от этой инфекции вы можете с помощью прививок. Выбор вакцины зависит от возраста ребенка, а также от состояния его здоровья (аллергия, частые простудные заболевания, хронические заболевания и др.) Правильно подобрать вакцину вам поможет педиатр. </w:t>
      </w:r>
    </w:p>
    <w:p w:rsidR="00956B49" w:rsidRPr="00FD121F" w:rsidRDefault="00956B49" w:rsidP="00FD12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</w:pPr>
      <w:r w:rsidRPr="00FD121F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24"/>
          <w:szCs w:val="24"/>
          <w:lang w:eastAsia="ru-RU"/>
        </w:rPr>
        <w:lastRenderedPageBreak/>
        <w:t>После введения любой вакцины</w:t>
      </w:r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 против гриппа иммунитет формируется через 10-14 дней. Поэтому вакцинацию лучше проводить осенью и заканчивать за 2 недели до предполагаемого начала эпидемии. Прививать лучше практически здорового ребенка. Поэтому вакцинацию желательно начинать в октябре, когда до гриппа еще далеко, и риск заболеть другими простудными заболеваниями меньше. </w:t>
      </w:r>
    </w:p>
    <w:p w:rsidR="00956B49" w:rsidRPr="00FD121F" w:rsidRDefault="00956B49" w:rsidP="00FD12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</w:pPr>
      <w:r w:rsidRPr="00FD121F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24"/>
          <w:szCs w:val="24"/>
          <w:lang w:eastAsia="ru-RU"/>
        </w:rPr>
        <w:t>Для предупреждения развития простудного заболевания</w:t>
      </w:r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 в том случае, если ваш ребенок сильно замерз или уже появились первые признаки заболевания, полезна будет горячая ванна. Но осторожнее: горячие ванны противопоказаны при высокой температуре, а их частое применение в таких «профилактических» целях сильно сушит кожу.</w:t>
      </w:r>
    </w:p>
    <w:p w:rsidR="00956B49" w:rsidRPr="00FD121F" w:rsidRDefault="00956B49" w:rsidP="00FD12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</w:pPr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В холодное время года в доме обязательно должны иметься </w:t>
      </w:r>
      <w:r w:rsidRPr="00FD121F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24"/>
          <w:szCs w:val="24"/>
          <w:lang w:eastAsia="ru-RU"/>
        </w:rPr>
        <w:t>витаминные напитки.</w:t>
      </w:r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 Речь идет, конечно же, не о газированных напитках, купленных в супермаркете. Лучший вариант - это приготовленные дома чаи и морсы. Самый простой вариант приготовления морса - взять варенье и развести его горячей кипяченой водой. Хотя лучше, конечно, готовить морс из замороженных ягод, добавив в него мед. </w:t>
      </w:r>
    </w:p>
    <w:p w:rsidR="00956B49" w:rsidRPr="00FD121F" w:rsidRDefault="00956B49" w:rsidP="00FD12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</w:pPr>
      <w:proofErr w:type="gramStart"/>
      <w:r w:rsidRPr="00FD121F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24"/>
          <w:szCs w:val="24"/>
          <w:lang w:eastAsia="ru-RU"/>
        </w:rPr>
        <w:t>Укреплению иммунитета способствуют также</w:t>
      </w:r>
      <w:r w:rsidRPr="00FD121F">
        <w:rPr>
          <w:rFonts w:ascii="Times New Roman" w:eastAsia="Times New Roman" w:hAnsi="Times New Roman" w:cs="Times New Roman"/>
          <w:i/>
          <w:color w:val="215868" w:themeColor="accent5" w:themeShade="80"/>
          <w:sz w:val="24"/>
          <w:szCs w:val="24"/>
          <w:lang w:eastAsia="ru-RU"/>
        </w:rPr>
        <w:t xml:space="preserve"> </w:t>
      </w:r>
      <w:r w:rsidRPr="00FD121F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24"/>
          <w:szCs w:val="24"/>
          <w:lang w:eastAsia="ru-RU"/>
        </w:rPr>
        <w:t>чаи из трав</w:t>
      </w:r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 — душицы, чабреца, иван-чая, мяты, листьев малины, календулы, ромашки, смородины, липового цвета.</w:t>
      </w:r>
      <w:proofErr w:type="gramEnd"/>
      <w:r w:rsidRPr="00FD121F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t xml:space="preserve"> Такой чай можно заваривать как в смеси, так и по отдельности. Для лучшего результата пить такой чай нужно по 2-3 стакана в день на протяжении месяца. Если профилактика не помогла, и ваш ребенок все же заболел, не откладывайте ни в коем случае визит к врачу. </w:t>
      </w:r>
    </w:p>
    <w:p w:rsidR="00956B49" w:rsidRPr="00FD121F" w:rsidRDefault="00956B49" w:rsidP="00FD121F">
      <w:pPr>
        <w:jc w:val="right"/>
        <w:rPr>
          <w:color w:val="215868" w:themeColor="accent5" w:themeShade="80"/>
        </w:rPr>
      </w:pPr>
      <w:r w:rsidRPr="00FD121F">
        <w:rPr>
          <w:color w:val="215868" w:themeColor="accent5" w:themeShade="80"/>
        </w:rPr>
        <w:t xml:space="preserve">Ст. медсестра </w:t>
      </w:r>
      <w:proofErr w:type="spellStart"/>
      <w:r w:rsidRPr="00FD121F">
        <w:rPr>
          <w:color w:val="215868" w:themeColor="accent5" w:themeShade="80"/>
        </w:rPr>
        <w:t>Кулёва</w:t>
      </w:r>
      <w:proofErr w:type="spellEnd"/>
      <w:r w:rsidRPr="00FD121F">
        <w:rPr>
          <w:color w:val="215868" w:themeColor="accent5" w:themeShade="80"/>
        </w:rPr>
        <w:t xml:space="preserve"> А.В.</w:t>
      </w:r>
    </w:p>
    <w:p w:rsidR="00956B49" w:rsidRDefault="00956B49"/>
    <w:p w:rsidR="00956B49" w:rsidRDefault="00956B49"/>
    <w:p w:rsidR="00956B49" w:rsidRDefault="00956B49"/>
    <w:p w:rsidR="00956B49" w:rsidRDefault="00956B49"/>
    <w:p w:rsidR="00956B49" w:rsidRDefault="00956B49"/>
    <w:p w:rsidR="00956B49" w:rsidRDefault="00956B49"/>
    <w:p w:rsidR="00956B49" w:rsidRDefault="00956B49"/>
    <w:p w:rsidR="00956B49" w:rsidRDefault="00956B49"/>
    <w:p w:rsidR="00956B49" w:rsidRDefault="00956B49"/>
    <w:p w:rsidR="00956B49" w:rsidRDefault="00956B49"/>
    <w:p w:rsidR="00956B49" w:rsidRDefault="00956B49"/>
    <w:sectPr w:rsidR="00956B49" w:rsidSect="00FD121F">
      <w:pgSz w:w="11906" w:h="16838"/>
      <w:pgMar w:top="1134" w:right="850" w:bottom="1134" w:left="1701" w:header="708" w:footer="708" w:gutter="0"/>
      <w:pgBorders w:offsetFrom="page">
        <w:top w:val="dotDotDash" w:sz="4" w:space="24" w:color="00B050"/>
        <w:left w:val="dotDotDash" w:sz="4" w:space="24" w:color="00B050"/>
        <w:bottom w:val="dotDotDash" w:sz="4" w:space="24" w:color="00B050"/>
        <w:right w:val="dotDotDash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B49"/>
    <w:rsid w:val="00325FB9"/>
    <w:rsid w:val="0033259C"/>
    <w:rsid w:val="003B54B6"/>
    <w:rsid w:val="003E39C0"/>
    <w:rsid w:val="004D4323"/>
    <w:rsid w:val="007051EC"/>
    <w:rsid w:val="007B3467"/>
    <w:rsid w:val="0094663B"/>
    <w:rsid w:val="00956B49"/>
    <w:rsid w:val="00C373F9"/>
    <w:rsid w:val="00CC41D7"/>
    <w:rsid w:val="00FD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B49"/>
    <w:rPr>
      <w:b/>
      <w:bCs/>
    </w:rPr>
  </w:style>
  <w:style w:type="character" w:styleId="a5">
    <w:name w:val="Emphasis"/>
    <w:basedOn w:val="a0"/>
    <w:uiPriority w:val="20"/>
    <w:qFormat/>
    <w:rsid w:val="00956B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2013-10-15T10:34:00Z</cp:lastPrinted>
  <dcterms:created xsi:type="dcterms:W3CDTF">2013-10-15T10:26:00Z</dcterms:created>
  <dcterms:modified xsi:type="dcterms:W3CDTF">2014-02-21T06:54:00Z</dcterms:modified>
</cp:coreProperties>
</file>