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2CB" w:rsidRDefault="007732CB" w:rsidP="007732CB">
      <w:pPr>
        <w:widowControl w:val="0"/>
        <w:autoSpaceDE w:val="0"/>
        <w:autoSpaceDN w:val="0"/>
        <w:adjustRightInd w:val="0"/>
        <w:spacing w:after="0" w:line="360" w:lineRule="auto"/>
        <w:jc w:val="center"/>
        <w:rPr>
          <w:rFonts w:ascii="Courier New" w:hAnsi="Courier New" w:cs="Courier New"/>
          <w:b/>
          <w:bCs/>
          <w:sz w:val="24"/>
          <w:szCs w:val="24"/>
        </w:rPr>
      </w:pPr>
      <w:r>
        <w:rPr>
          <w:rFonts w:ascii="Courier New" w:hAnsi="Courier New" w:cs="Courier New"/>
          <w:b/>
          <w:bCs/>
          <w:sz w:val="24"/>
          <w:szCs w:val="24"/>
        </w:rPr>
        <w:t xml:space="preserve">ПАМЯТКА </w:t>
      </w:r>
    </w:p>
    <w:p w:rsidR="007732CB" w:rsidRDefault="007732CB" w:rsidP="007732CB">
      <w:pPr>
        <w:widowControl w:val="0"/>
        <w:autoSpaceDE w:val="0"/>
        <w:autoSpaceDN w:val="0"/>
        <w:adjustRightInd w:val="0"/>
        <w:spacing w:after="0" w:line="360" w:lineRule="auto"/>
        <w:jc w:val="center"/>
        <w:rPr>
          <w:rFonts w:ascii="Courier New" w:hAnsi="Courier New" w:cs="Courier New"/>
          <w:b/>
          <w:bCs/>
          <w:sz w:val="24"/>
          <w:szCs w:val="24"/>
        </w:rPr>
      </w:pPr>
      <w:r>
        <w:rPr>
          <w:rFonts w:ascii="Courier New" w:hAnsi="Courier New" w:cs="Courier New"/>
          <w:b/>
          <w:bCs/>
          <w:sz w:val="24"/>
          <w:szCs w:val="24"/>
        </w:rPr>
        <w:t>для педагога</w:t>
      </w:r>
    </w:p>
    <w:p w:rsidR="007732CB" w:rsidRDefault="007732CB" w:rsidP="007732CB">
      <w:pPr>
        <w:widowControl w:val="0"/>
        <w:autoSpaceDE w:val="0"/>
        <w:autoSpaceDN w:val="0"/>
        <w:adjustRightInd w:val="0"/>
        <w:spacing w:after="0" w:line="360" w:lineRule="auto"/>
        <w:jc w:val="center"/>
        <w:rPr>
          <w:rFonts w:ascii="Courier New" w:hAnsi="Courier New" w:cs="Courier New"/>
          <w:b/>
          <w:bCs/>
          <w:sz w:val="24"/>
          <w:szCs w:val="24"/>
        </w:rPr>
      </w:pPr>
      <w:r>
        <w:rPr>
          <w:rFonts w:ascii="Courier New" w:hAnsi="Courier New" w:cs="Courier New"/>
          <w:b/>
          <w:bCs/>
          <w:sz w:val="24"/>
          <w:szCs w:val="24"/>
        </w:rPr>
        <w:t>«Условия моторного развития</w:t>
      </w:r>
      <w:r>
        <w:rPr>
          <w:rFonts w:ascii="Courier New" w:hAnsi="Courier New" w:cs="Courier New"/>
          <w:b/>
          <w:bCs/>
          <w:i/>
          <w:iCs/>
          <w:sz w:val="24"/>
          <w:szCs w:val="24"/>
        </w:rPr>
        <w:t xml:space="preserve"> </w:t>
      </w:r>
      <w:r>
        <w:rPr>
          <w:rFonts w:ascii="Courier New" w:hAnsi="Courier New" w:cs="Courier New"/>
          <w:b/>
          <w:bCs/>
          <w:sz w:val="24"/>
          <w:szCs w:val="24"/>
        </w:rPr>
        <w:t>ребенка»</w:t>
      </w:r>
    </w:p>
    <w:p w:rsidR="007732CB" w:rsidRDefault="007732CB" w:rsidP="007732CB">
      <w:pPr>
        <w:widowControl w:val="0"/>
        <w:autoSpaceDE w:val="0"/>
        <w:autoSpaceDN w:val="0"/>
        <w:adjustRightInd w:val="0"/>
        <w:spacing w:after="0" w:line="360" w:lineRule="auto"/>
        <w:jc w:val="both"/>
        <w:rPr>
          <w:rFonts w:ascii="Courier New" w:hAnsi="Courier New" w:cs="Courier New"/>
          <w:b/>
          <w:bCs/>
          <w:sz w:val="24"/>
          <w:szCs w:val="24"/>
        </w:rPr>
      </w:pPr>
    </w:p>
    <w:p w:rsidR="007732CB" w:rsidRDefault="007732CB" w:rsidP="007732CB">
      <w:pPr>
        <w:widowControl w:val="0"/>
        <w:numPr>
          <w:ilvl w:val="0"/>
          <w:numId w:val="1"/>
        </w:numPr>
        <w:autoSpaceDE w:val="0"/>
        <w:autoSpaceDN w:val="0"/>
        <w:adjustRightInd w:val="0"/>
        <w:spacing w:after="0" w:line="360" w:lineRule="auto"/>
        <w:jc w:val="both"/>
        <w:rPr>
          <w:rFonts w:ascii="Courier New" w:hAnsi="Courier New" w:cs="Courier New"/>
          <w:sz w:val="24"/>
          <w:szCs w:val="24"/>
        </w:rPr>
      </w:pPr>
      <w:r>
        <w:rPr>
          <w:rFonts w:ascii="Courier New" w:hAnsi="Courier New" w:cs="Courier New"/>
          <w:b/>
          <w:bCs/>
          <w:sz w:val="24"/>
          <w:szCs w:val="24"/>
        </w:rPr>
        <w:t xml:space="preserve">Готовность. </w:t>
      </w:r>
      <w:r>
        <w:rPr>
          <w:rFonts w:ascii="Courier New" w:hAnsi="Courier New" w:cs="Courier New"/>
          <w:sz w:val="24"/>
          <w:szCs w:val="24"/>
        </w:rPr>
        <w:t>Формирование любого двигательного навыка требует, чтобы ребенок находился в состоянии готовности, а для этого он должен достичь определенной степени развития (обусловленной в значительной степени процессами созревания) и обладать знаниями и умениями. Задача родителей и педагогов как раз и состоит в том, чтобы определить, когда ребенок достигает этого состояния готовности. Психологи выяснили, что, если начать обучать ребенка новым действиям в момент его наивысшей готовности, он осваивает их быстро и без особого напряжения. Лучшим показателем того, достиг ли ребенок состояния готовности; является его поведение, когда он сам начинает подражать каким-то действиям.</w:t>
      </w:r>
    </w:p>
    <w:p w:rsidR="007732CB" w:rsidRDefault="007732CB" w:rsidP="007732CB">
      <w:pPr>
        <w:widowControl w:val="0"/>
        <w:numPr>
          <w:ilvl w:val="0"/>
          <w:numId w:val="1"/>
        </w:numPr>
        <w:autoSpaceDE w:val="0"/>
        <w:autoSpaceDN w:val="0"/>
        <w:adjustRightInd w:val="0"/>
        <w:spacing w:after="0" w:line="360" w:lineRule="auto"/>
        <w:jc w:val="both"/>
        <w:rPr>
          <w:rFonts w:ascii="Courier New" w:hAnsi="Courier New" w:cs="Courier New"/>
          <w:sz w:val="24"/>
          <w:szCs w:val="24"/>
        </w:rPr>
      </w:pPr>
      <w:r>
        <w:rPr>
          <w:rFonts w:ascii="Courier New" w:hAnsi="Courier New" w:cs="Courier New"/>
          <w:b/>
          <w:bCs/>
          <w:sz w:val="24"/>
          <w:szCs w:val="24"/>
        </w:rPr>
        <w:t>Активность</w:t>
      </w:r>
      <w:r>
        <w:rPr>
          <w:rFonts w:ascii="Courier New" w:hAnsi="Courier New" w:cs="Courier New"/>
          <w:sz w:val="24"/>
          <w:szCs w:val="24"/>
        </w:rPr>
        <w:t xml:space="preserve">. Она просто необходима для моторного развития. Дети не научатся пользоваться столовыми приборами, если им не предоставлять такую возможность, не смогут забраться по лестнице, если не будут пытаться это сделать. Они не научаться бросать мяч, если не будут в этом упражняться. Исследования в этой области показали, что если ребенок находится в осложненных и стесненных условиях, развитие его двигательных навыков происходит с отставанием. Если ему недостает игрушек, среды, которую он мог бы исследовать, или людей, которым мог бы подражать, т.е. возможности для проявления в полной мере активности ограничены, то могут также возникнуть трудности в развитии его двигательных навыков. У ребенка, окружение которого активно на него влияет и отличается разнообразием, есть предпосылки для того, чтобы он сам задавал темп овладения двигательными навыками. Дети раннего возраста </w:t>
      </w:r>
      <w:r>
        <w:rPr>
          <w:rFonts w:ascii="Courier New" w:hAnsi="Courier New" w:cs="Courier New"/>
          <w:sz w:val="24"/>
          <w:szCs w:val="24"/>
        </w:rPr>
        <w:lastRenderedPageBreak/>
        <w:t>часто копируют выполнение каких-либо действий, повторяя их по много раз. Это можно наблюдать, например, в играх с водой. Переливая воду из сосуда в другой сосуд, ребенок усваивает понятия полный и пустой, быстро и медленно. Такой режим овладения навыками, самостоятельно выбираемый и регулируемый, часто более эффективен, чем программируемый взрослыми цикл занятий.</w:t>
      </w:r>
    </w:p>
    <w:p w:rsidR="007732CB" w:rsidRDefault="007732CB" w:rsidP="007732CB">
      <w:pPr>
        <w:widowControl w:val="0"/>
        <w:numPr>
          <w:ilvl w:val="0"/>
          <w:numId w:val="1"/>
        </w:numPr>
        <w:autoSpaceDE w:val="0"/>
        <w:autoSpaceDN w:val="0"/>
        <w:adjustRightInd w:val="0"/>
        <w:spacing w:after="0" w:line="360" w:lineRule="auto"/>
        <w:jc w:val="both"/>
        <w:rPr>
          <w:rFonts w:ascii="Courier New" w:hAnsi="Courier New" w:cs="Courier New"/>
          <w:sz w:val="24"/>
          <w:szCs w:val="24"/>
        </w:rPr>
      </w:pPr>
      <w:r>
        <w:rPr>
          <w:rFonts w:ascii="Courier New" w:hAnsi="Courier New" w:cs="Courier New"/>
          <w:b/>
          <w:bCs/>
          <w:sz w:val="24"/>
          <w:szCs w:val="24"/>
        </w:rPr>
        <w:t xml:space="preserve">Внимание. </w:t>
      </w:r>
      <w:r>
        <w:rPr>
          <w:rFonts w:ascii="Courier New" w:hAnsi="Courier New" w:cs="Courier New"/>
          <w:sz w:val="24"/>
          <w:szCs w:val="24"/>
        </w:rPr>
        <w:t>Моторное развитие осуществляется более эффективно благодаря вниманию. Для того</w:t>
      </w:r>
      <w:proofErr w:type="gramStart"/>
      <w:r>
        <w:rPr>
          <w:rFonts w:ascii="Courier New" w:hAnsi="Courier New" w:cs="Courier New"/>
          <w:sz w:val="24"/>
          <w:szCs w:val="24"/>
        </w:rPr>
        <w:t>,</w:t>
      </w:r>
      <w:proofErr w:type="gramEnd"/>
      <w:r>
        <w:rPr>
          <w:rFonts w:ascii="Courier New" w:hAnsi="Courier New" w:cs="Courier New"/>
          <w:sz w:val="24"/>
          <w:szCs w:val="24"/>
        </w:rPr>
        <w:t xml:space="preserve"> чтобы ребенок обратил на что-то внимание, необходим определенный уровень активности и вовлеченности в ситуацию. 2–3 летние дети успешнее овладевают физическими навыками, если их действия направляет взрослый.</w:t>
      </w:r>
    </w:p>
    <w:p w:rsidR="007732CB" w:rsidRDefault="007732CB" w:rsidP="007732CB">
      <w:pPr>
        <w:widowControl w:val="0"/>
        <w:numPr>
          <w:ilvl w:val="0"/>
          <w:numId w:val="1"/>
        </w:numPr>
        <w:autoSpaceDE w:val="0"/>
        <w:autoSpaceDN w:val="0"/>
        <w:adjustRightInd w:val="0"/>
        <w:spacing w:after="0" w:line="360" w:lineRule="auto"/>
        <w:jc w:val="both"/>
        <w:rPr>
          <w:rFonts w:ascii="Courier New" w:hAnsi="Courier New" w:cs="Courier New"/>
          <w:sz w:val="24"/>
          <w:szCs w:val="24"/>
        </w:rPr>
      </w:pPr>
      <w:r>
        <w:rPr>
          <w:rFonts w:ascii="Courier New" w:hAnsi="Courier New" w:cs="Courier New"/>
          <w:b/>
          <w:bCs/>
          <w:sz w:val="24"/>
          <w:szCs w:val="24"/>
        </w:rPr>
        <w:t>Мотивация компетентности или игровая мотивация.</w:t>
      </w:r>
      <w:r>
        <w:rPr>
          <w:rFonts w:ascii="Courier New" w:hAnsi="Courier New" w:cs="Courier New"/>
          <w:b/>
          <w:bCs/>
          <w:i/>
          <w:iCs/>
          <w:sz w:val="24"/>
          <w:szCs w:val="24"/>
        </w:rPr>
        <w:t xml:space="preserve"> </w:t>
      </w:r>
      <w:r>
        <w:rPr>
          <w:rFonts w:ascii="Courier New" w:hAnsi="Courier New" w:cs="Courier New"/>
          <w:sz w:val="24"/>
          <w:szCs w:val="24"/>
        </w:rPr>
        <w:t xml:space="preserve">Маленькие дети пробуют выполнить что-то ради того, чтобы получить удовольствие </w:t>
      </w:r>
      <w:proofErr w:type="gramStart"/>
      <w:r>
        <w:rPr>
          <w:rFonts w:ascii="Courier New" w:hAnsi="Courier New" w:cs="Courier New"/>
          <w:sz w:val="24"/>
          <w:szCs w:val="24"/>
        </w:rPr>
        <w:t>от</w:t>
      </w:r>
      <w:proofErr w:type="gramEnd"/>
      <w:r>
        <w:rPr>
          <w:rFonts w:ascii="Courier New" w:hAnsi="Courier New" w:cs="Courier New"/>
          <w:sz w:val="24"/>
          <w:szCs w:val="24"/>
        </w:rPr>
        <w:t xml:space="preserve"> проделанного. Они бегают, прыгают, лазают и взбираются на лестницу, чтобы доставить себе радость. Это </w:t>
      </w:r>
      <w:r>
        <w:rPr>
          <w:rFonts w:ascii="Courier New" w:hAnsi="Courier New" w:cs="Courier New"/>
          <w:b/>
          <w:bCs/>
          <w:sz w:val="24"/>
          <w:szCs w:val="24"/>
        </w:rPr>
        <w:t>внутренняя мотивация,</w:t>
      </w:r>
      <w:r>
        <w:rPr>
          <w:rFonts w:ascii="Courier New" w:hAnsi="Courier New" w:cs="Courier New"/>
          <w:sz w:val="24"/>
          <w:szCs w:val="24"/>
        </w:rPr>
        <w:t xml:space="preserve"> источник которой находится в самом ребенке и в его действиях. Существенную роль в развитии двигательных умений и навыков играет также </w:t>
      </w:r>
      <w:r>
        <w:rPr>
          <w:rFonts w:ascii="Courier New" w:hAnsi="Courier New" w:cs="Courier New"/>
          <w:b/>
          <w:bCs/>
          <w:sz w:val="24"/>
          <w:szCs w:val="24"/>
        </w:rPr>
        <w:t>внешняя мотивация</w:t>
      </w:r>
      <w:r>
        <w:rPr>
          <w:rFonts w:ascii="Courier New" w:hAnsi="Courier New" w:cs="Courier New"/>
          <w:sz w:val="24"/>
          <w:szCs w:val="24"/>
        </w:rPr>
        <w:t>. Ребенок может выполнять определенные действия с целью добиться похвалы или одобрительной реакции со стороны взрослых. Такая обратная связь (в виде оценки взрослого), которую ребенок получает за свои достижения, способствует поддержанию его мотивации в овладении двигательными навыками.</w:t>
      </w:r>
    </w:p>
    <w:p w:rsidR="007732CB" w:rsidRDefault="007732CB" w:rsidP="007732CB">
      <w:pPr>
        <w:widowControl w:val="0"/>
        <w:autoSpaceDE w:val="0"/>
        <w:autoSpaceDN w:val="0"/>
        <w:adjustRightInd w:val="0"/>
        <w:spacing w:after="0" w:line="360" w:lineRule="auto"/>
        <w:jc w:val="both"/>
        <w:rPr>
          <w:rFonts w:ascii="Courier New" w:hAnsi="Courier New" w:cs="Courier New"/>
          <w:b/>
          <w:bCs/>
          <w:sz w:val="24"/>
          <w:szCs w:val="24"/>
        </w:rPr>
      </w:pPr>
    </w:p>
    <w:p w:rsidR="007732CB" w:rsidRDefault="007732CB" w:rsidP="007732CB">
      <w:pPr>
        <w:widowControl w:val="0"/>
        <w:autoSpaceDE w:val="0"/>
        <w:autoSpaceDN w:val="0"/>
        <w:adjustRightInd w:val="0"/>
        <w:spacing w:after="0" w:line="360" w:lineRule="auto"/>
        <w:jc w:val="both"/>
        <w:rPr>
          <w:rFonts w:ascii="Courier New" w:hAnsi="Courier New" w:cs="Courier New"/>
          <w:b/>
          <w:bCs/>
          <w:sz w:val="24"/>
          <w:szCs w:val="24"/>
        </w:rPr>
      </w:pPr>
    </w:p>
    <w:p w:rsidR="00426464" w:rsidRDefault="00345ADC" w:rsidP="00345ADC">
      <w:pPr>
        <w:jc w:val="right"/>
      </w:pPr>
      <w:r>
        <w:rPr>
          <w:rFonts w:ascii="Courier New" w:hAnsi="Courier New" w:cs="Courier New"/>
          <w:b/>
          <w:bCs/>
          <w:sz w:val="24"/>
          <w:szCs w:val="24"/>
        </w:rPr>
        <w:t xml:space="preserve">Заведующая МДОУ </w:t>
      </w:r>
      <w:proofErr w:type="spellStart"/>
      <w:r>
        <w:rPr>
          <w:rFonts w:ascii="Courier New" w:hAnsi="Courier New" w:cs="Courier New"/>
          <w:b/>
          <w:bCs/>
          <w:sz w:val="24"/>
          <w:szCs w:val="24"/>
        </w:rPr>
        <w:t>д</w:t>
      </w:r>
      <w:proofErr w:type="spellEnd"/>
      <w:r>
        <w:rPr>
          <w:rFonts w:ascii="Courier New" w:hAnsi="Courier New" w:cs="Courier New"/>
          <w:b/>
          <w:bCs/>
          <w:sz w:val="24"/>
          <w:szCs w:val="24"/>
        </w:rPr>
        <w:t>/с № 102 Налимова Е.Г.</w:t>
      </w:r>
      <w:r w:rsidR="00847D5C">
        <w:rPr>
          <w:rFonts w:ascii="Courier New" w:hAnsi="Courier New" w:cs="Courier New"/>
          <w:b/>
          <w:bCs/>
          <w:sz w:val="24"/>
          <w:szCs w:val="24"/>
        </w:rPr>
        <w:t xml:space="preserve"> февраль 2013г.</w:t>
      </w:r>
    </w:p>
    <w:sectPr w:rsidR="00426464" w:rsidSect="00AC0C41">
      <w:pgSz w:w="11906" w:h="16838"/>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1E6B5E"/>
    <w:multiLevelType w:val="multilevel"/>
    <w:tmpl w:val="2F7B7EAC"/>
    <w:lvl w:ilvl="0">
      <w:start w:val="1"/>
      <w:numFmt w:val="decimal"/>
      <w:lvlText w:val="%1."/>
      <w:lvlJc w:val="left"/>
      <w:pPr>
        <w:tabs>
          <w:tab w:val="num" w:pos="288"/>
        </w:tabs>
        <w:ind w:left="288" w:hanging="288"/>
      </w:pPr>
      <w:rPr>
        <w:rFonts w:ascii="Arial" w:hAnsi="Arial" w:cs="Arial"/>
        <w:sz w:val="16"/>
        <w:szCs w:val="16"/>
      </w:rPr>
    </w:lvl>
    <w:lvl w:ilvl="1">
      <w:start w:val="1"/>
      <w:numFmt w:val="decimal"/>
      <w:lvlText w:val="%2."/>
      <w:lvlJc w:val="left"/>
      <w:pPr>
        <w:tabs>
          <w:tab w:val="num" w:pos="864"/>
        </w:tabs>
        <w:ind w:left="864" w:hanging="288"/>
      </w:pPr>
      <w:rPr>
        <w:rFonts w:ascii="Arial" w:hAnsi="Arial" w:cs="Arial"/>
        <w:sz w:val="16"/>
        <w:szCs w:val="16"/>
      </w:rPr>
    </w:lvl>
    <w:lvl w:ilvl="2">
      <w:start w:val="1"/>
      <w:numFmt w:val="decimal"/>
      <w:lvlText w:val="%3."/>
      <w:lvlJc w:val="left"/>
      <w:pPr>
        <w:tabs>
          <w:tab w:val="num" w:pos="1440"/>
        </w:tabs>
        <w:ind w:left="1440" w:hanging="288"/>
      </w:pPr>
      <w:rPr>
        <w:rFonts w:ascii="Arial" w:hAnsi="Arial" w:cs="Arial"/>
        <w:sz w:val="16"/>
        <w:szCs w:val="16"/>
      </w:rPr>
    </w:lvl>
    <w:lvl w:ilvl="3">
      <w:start w:val="1"/>
      <w:numFmt w:val="decimal"/>
      <w:lvlText w:val="%4."/>
      <w:lvlJc w:val="left"/>
      <w:pPr>
        <w:tabs>
          <w:tab w:val="num" w:pos="2016"/>
        </w:tabs>
        <w:ind w:left="2016" w:hanging="288"/>
      </w:pPr>
      <w:rPr>
        <w:rFonts w:ascii="Arial" w:hAnsi="Arial" w:cs="Arial"/>
        <w:sz w:val="16"/>
        <w:szCs w:val="16"/>
      </w:rPr>
    </w:lvl>
    <w:lvl w:ilvl="4">
      <w:start w:val="1"/>
      <w:numFmt w:val="decimal"/>
      <w:lvlText w:val="%5."/>
      <w:lvlJc w:val="left"/>
      <w:pPr>
        <w:tabs>
          <w:tab w:val="num" w:pos="2592"/>
        </w:tabs>
        <w:ind w:left="2592" w:hanging="288"/>
      </w:pPr>
      <w:rPr>
        <w:rFonts w:ascii="Arial" w:hAnsi="Arial" w:cs="Arial"/>
        <w:sz w:val="16"/>
        <w:szCs w:val="16"/>
      </w:rPr>
    </w:lvl>
    <w:lvl w:ilvl="5">
      <w:start w:val="1"/>
      <w:numFmt w:val="decimal"/>
      <w:lvlText w:val="%6."/>
      <w:lvlJc w:val="left"/>
      <w:pPr>
        <w:tabs>
          <w:tab w:val="num" w:pos="3168"/>
        </w:tabs>
        <w:ind w:left="3168" w:hanging="288"/>
      </w:pPr>
      <w:rPr>
        <w:rFonts w:ascii="Arial" w:hAnsi="Arial" w:cs="Arial"/>
        <w:sz w:val="16"/>
        <w:szCs w:val="16"/>
      </w:rPr>
    </w:lvl>
    <w:lvl w:ilvl="6">
      <w:start w:val="1"/>
      <w:numFmt w:val="decimal"/>
      <w:lvlText w:val="%7."/>
      <w:lvlJc w:val="left"/>
      <w:pPr>
        <w:tabs>
          <w:tab w:val="num" w:pos="3744"/>
        </w:tabs>
        <w:ind w:left="3744" w:hanging="288"/>
      </w:pPr>
      <w:rPr>
        <w:rFonts w:ascii="Arial" w:hAnsi="Arial" w:cs="Arial"/>
        <w:sz w:val="16"/>
        <w:szCs w:val="16"/>
      </w:rPr>
    </w:lvl>
    <w:lvl w:ilvl="7">
      <w:start w:val="1"/>
      <w:numFmt w:val="decimal"/>
      <w:lvlText w:val="%8."/>
      <w:lvlJc w:val="left"/>
      <w:pPr>
        <w:tabs>
          <w:tab w:val="num" w:pos="4320"/>
        </w:tabs>
        <w:ind w:left="4320" w:hanging="288"/>
      </w:pPr>
      <w:rPr>
        <w:rFonts w:ascii="Arial" w:hAnsi="Arial" w:cs="Arial"/>
        <w:sz w:val="16"/>
        <w:szCs w:val="16"/>
      </w:rPr>
    </w:lvl>
    <w:lvl w:ilvl="8">
      <w:start w:val="1"/>
      <w:numFmt w:val="decimal"/>
      <w:lvlText w:val="%9."/>
      <w:lvlJc w:val="left"/>
      <w:pPr>
        <w:tabs>
          <w:tab w:val="num" w:pos="4896"/>
        </w:tabs>
        <w:ind w:left="4896" w:hanging="288"/>
      </w:pPr>
      <w:rPr>
        <w:rFonts w:ascii="Arial" w:hAnsi="Arial" w:cs="Arial"/>
        <w:sz w:val="16"/>
        <w:szCs w:val="16"/>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732CB"/>
    <w:rsid w:val="00345ADC"/>
    <w:rsid w:val="00393140"/>
    <w:rsid w:val="00426464"/>
    <w:rsid w:val="0065327C"/>
    <w:rsid w:val="007732CB"/>
    <w:rsid w:val="00847D5C"/>
    <w:rsid w:val="00AC0C41"/>
    <w:rsid w:val="00E71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2C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2585</Characters>
  <Application>Microsoft Office Word</Application>
  <DocSecurity>0</DocSecurity>
  <Lines>21</Lines>
  <Paragraphs>6</Paragraphs>
  <ScaleCrop>false</ScaleCrop>
  <Company>Microsoft</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2013-01-31T10:42:00Z</dcterms:created>
  <dcterms:modified xsi:type="dcterms:W3CDTF">2013-03-13T09:25:00Z</dcterms:modified>
</cp:coreProperties>
</file>