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6B" w:rsidRPr="00563D31" w:rsidRDefault="0053086B" w:rsidP="00563D31">
      <w:pPr>
        <w:shd w:val="clear" w:color="auto" w:fill="FFFEE8"/>
        <w:spacing w:before="0" w:beforeAutospacing="0" w:after="96" w:afterAutospacing="0"/>
        <w:ind w:firstLine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33CC"/>
          <w:sz w:val="56"/>
          <w:szCs w:val="56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bCs/>
          <w:color w:val="0033CC"/>
          <w:sz w:val="56"/>
          <w:szCs w:val="56"/>
          <w:lang w:eastAsia="ru-RU"/>
        </w:rPr>
        <w:t xml:space="preserve">Что такое </w:t>
      </w:r>
      <w:proofErr w:type="spellStart"/>
      <w:r w:rsidRPr="0053086B">
        <w:rPr>
          <w:rFonts w:ascii="Times New Roman" w:eastAsia="Times New Roman" w:hAnsi="Times New Roman" w:cs="Times New Roman"/>
          <w:b/>
          <w:bCs/>
          <w:color w:val="0033CC"/>
          <w:sz w:val="56"/>
          <w:szCs w:val="56"/>
          <w:lang w:eastAsia="ru-RU"/>
        </w:rPr>
        <w:t>лекотека</w:t>
      </w:r>
      <w:proofErr w:type="spellEnd"/>
      <w:r w:rsidRPr="0053086B">
        <w:rPr>
          <w:rFonts w:ascii="Times New Roman" w:eastAsia="Times New Roman" w:hAnsi="Times New Roman" w:cs="Times New Roman"/>
          <w:b/>
          <w:bCs/>
          <w:color w:val="0033CC"/>
          <w:sz w:val="56"/>
          <w:szCs w:val="56"/>
          <w:lang w:eastAsia="ru-RU"/>
        </w:rPr>
        <w:t>?</w:t>
      </w:r>
    </w:p>
    <w:p w:rsidR="0053086B" w:rsidRPr="0053086B" w:rsidRDefault="0053086B" w:rsidP="00563D31">
      <w:pPr>
        <w:shd w:val="clear" w:color="auto" w:fill="FFFEE8"/>
        <w:spacing w:before="0" w:beforeAutospacing="0" w:after="96" w:afterAutospacing="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</w:pPr>
      <w:proofErr w:type="spellStart"/>
      <w:r w:rsidRPr="00563D31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Лекотека</w:t>
      </w:r>
      <w:proofErr w:type="spellEnd"/>
      <w:r w:rsidRPr="00563D31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 </w:t>
      </w:r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– это такая новая форма дошкольного </w:t>
      </w:r>
      <w:r w:rsidR="00563D31" w:rsidRPr="00563D31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 </w:t>
      </w:r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образования.</w:t>
      </w:r>
    </w:p>
    <w:p w:rsidR="0053086B" w:rsidRPr="0053086B" w:rsidRDefault="0053086B" w:rsidP="0053086B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377190</wp:posOffset>
            </wp:positionV>
            <wp:extent cx="2505075" cy="1447800"/>
            <wp:effectExtent l="19050" t="0" r="9525" b="0"/>
            <wp:wrapSquare wrapText="bothSides"/>
            <wp:docPr id="5" name="Рисунок 1" descr="http://s16977.cdn3.setup.ru/u/49/75aaf4616ce501dbb2447c98f76fed/-/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6977.cdn3.setup.ru/u/49/75aaf4616ce501dbb2447c98f76fed/-/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слово </w:t>
      </w:r>
      <w:r w:rsidRPr="0053086B"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>«</w:t>
      </w:r>
      <w:proofErr w:type="spellStart"/>
      <w:r w:rsidRPr="0053086B"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>лекотека</w:t>
      </w:r>
      <w:proofErr w:type="spellEnd"/>
      <w:r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>»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(произошло от шведского слова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leco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игрушка и греческого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theke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хранилище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служба психологического сопровождения и специальной педагогической помощи родителям, воспитывающим детей с выраженными нарушениями и проблемами развития.</w:t>
      </w:r>
    </w:p>
    <w:p w:rsidR="0053086B" w:rsidRPr="0053086B" w:rsidRDefault="0053086B" w:rsidP="0053086B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 она подразумевает еженедельные, бесплатные, индивидуально-коррекционные занятия для детей  с особенностями развития  не имеющими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посещать дошкольное уч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реждение.</w:t>
      </w:r>
    </w:p>
    <w:p w:rsidR="0053086B" w:rsidRPr="0053086B" w:rsidRDefault="0053086B" w:rsidP="0053086B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Отправной точкой сотрудничества с родителями является оказание им помощи в понимании сущности имеющихся у ребенка отклонений и динамики их развития, в идентификации и осознании сильных и слабых сторон ребенка.</w:t>
      </w:r>
    </w:p>
    <w:p w:rsidR="0053086B" w:rsidRPr="0053086B" w:rsidRDefault="0053086B" w:rsidP="0053086B">
      <w:pPr>
        <w:shd w:val="clear" w:color="auto" w:fill="FFFEE8"/>
        <w:spacing w:before="0" w:beforeAutospacing="0" w:after="0" w:afterAutospacing="0" w:line="233" w:lineRule="atLeast"/>
        <w:ind w:firstLine="0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3086B" w:rsidRPr="0053086B" w:rsidRDefault="0053086B" w:rsidP="0053086B">
      <w:pPr>
        <w:shd w:val="clear" w:color="auto" w:fill="FFFEE8"/>
        <w:spacing w:before="0" w:beforeAutospacing="0" w:after="96" w:afterAutospacing="0"/>
        <w:ind w:firstLine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Для чего </w:t>
      </w:r>
      <w:proofErr w:type="gramStart"/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нужны</w:t>
      </w:r>
      <w:proofErr w:type="gramEnd"/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 </w:t>
      </w:r>
      <w:r w:rsidRPr="00563D31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 xml:space="preserve"> </w:t>
      </w:r>
      <w:proofErr w:type="spellStart"/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Лекотеки</w:t>
      </w:r>
      <w:proofErr w:type="spellEnd"/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?</w:t>
      </w:r>
    </w:p>
    <w:p w:rsidR="0053086B" w:rsidRPr="0053086B" w:rsidRDefault="00563D31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873760</wp:posOffset>
            </wp:positionV>
            <wp:extent cx="1600200" cy="1981200"/>
            <wp:effectExtent l="19050" t="0" r="0" b="0"/>
            <wp:wrapSquare wrapText="bothSides"/>
            <wp:docPr id="8" name="Рисунок 2" descr="http://s16977.cdn3.setup.ru/u/34/0f5d715930c68879ad5e9dfca6202b/-/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6977.cdn3.setup.ru/u/34/0f5d715930c68879ad5e9dfca6202b/-/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proofErr w:type="spellStart"/>
      <w:r w:rsid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социализация ребенка</w:t>
      </w:r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сенсорных навыков, развитие речи, психологическая помощь родителям детей с  ОВЗ. Посещать такие учреждения могут малыши от 2 месяцев до 7 лет</w:t>
      </w:r>
      <w:r w:rsidR="0053086B" w:rsidRPr="00530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не имеющие возможности по разным </w:t>
      </w:r>
      <w:r w:rsidR="00530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причинам посещать дошкольные уч</w:t>
      </w:r>
      <w:r w:rsidR="0053086B" w:rsidRPr="00530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реждения.</w:t>
      </w:r>
    </w:p>
    <w:p w:rsidR="0053086B" w:rsidRPr="0053086B" w:rsidRDefault="0053086B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деткам с нарушениями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формирования у них предпосылки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деятельности, поддерживают развитие личности детей, оказывают психолого-педагогическую помощь родителям. Обучение проходит в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обучающей форме игровой деятельности, индивидуальный подход к каждому ребенку</w:t>
      </w:r>
      <w:proofErr w:type="gram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086B" w:rsidRPr="0053086B" w:rsidRDefault="0053086B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Преподаватели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уверены, что взрослые, воспитывающие ребенка с особыми нуждами, должны воспринимать игру, как жизненную необходимость для детей раннего возраста. Ведь это основной источник знаний, навыков и хорошего настроения. Родители должны быть готовы обыграть любую текущую ситуацию. А действия взрослых при этом должны быть выразительными, мягкими и адекватными возможностям ребенка.</w:t>
      </w:r>
    </w:p>
    <w:p w:rsidR="0053086B" w:rsidRPr="0053086B" w:rsidRDefault="0053086B" w:rsidP="00563D31">
      <w:pPr>
        <w:shd w:val="clear" w:color="auto" w:fill="FFFEE8"/>
        <w:spacing w:before="0" w:beforeAutospacing="0" w:after="0" w:afterAutospacing="0" w:line="233" w:lineRule="atLeast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D31" w:rsidRDefault="0053086B" w:rsidP="00563D31">
      <w:pPr>
        <w:shd w:val="clear" w:color="auto" w:fill="FFFEE8"/>
        <w:spacing w:before="0" w:beforeAutospacing="0" w:after="96" w:afterAutospacing="0"/>
        <w:ind w:firstLine="0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sz w:val="31"/>
          <w:szCs w:val="31"/>
          <w:lang w:eastAsia="ru-RU"/>
        </w:rPr>
      </w:pPr>
      <w:r w:rsidRPr="0053086B">
        <w:rPr>
          <w:rFonts w:ascii="Georgia" w:eastAsia="Times New Roman" w:hAnsi="Georgia" w:cs="Times New Roman"/>
          <w:b/>
          <w:bCs/>
          <w:sz w:val="31"/>
          <w:szCs w:val="31"/>
          <w:lang w:eastAsia="ru-RU"/>
        </w:rPr>
        <w:t> </w:t>
      </w:r>
    </w:p>
    <w:p w:rsidR="0053086B" w:rsidRPr="0053086B" w:rsidRDefault="0053086B" w:rsidP="00563D31">
      <w:pPr>
        <w:shd w:val="clear" w:color="auto" w:fill="FFFEE8"/>
        <w:spacing w:before="0" w:beforeAutospacing="0" w:after="96" w:afterAutospacing="0"/>
        <w:ind w:firstLine="0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sz w:val="31"/>
          <w:szCs w:val="31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lastRenderedPageBreak/>
        <w:t xml:space="preserve">ИГРА - основной метод </w:t>
      </w:r>
      <w:proofErr w:type="spellStart"/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лекотеки</w:t>
      </w:r>
      <w:proofErr w:type="spellEnd"/>
    </w:p>
    <w:p w:rsidR="00563D31" w:rsidRDefault="0053086B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использованием вспомогательных средств, обеспечивающих полноценное вовлечение ребенка с особыми нуждами и окружающих его людей в игровую активность для обучения и развития общения в игре. </w:t>
      </w:r>
    </w:p>
    <w:p w:rsidR="00563D31" w:rsidRDefault="0053086B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средства должны перекрывать все основные потребности ребенка с особыми нуждами, связанные с организацией его игровой деятельности. </w:t>
      </w:r>
    </w:p>
    <w:p w:rsidR="0053086B" w:rsidRPr="0053086B" w:rsidRDefault="0053086B" w:rsidP="00563D31">
      <w:pPr>
        <w:shd w:val="clear" w:color="auto" w:fill="FFFEE8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Материальная база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включать как минимум следующие разделы: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оборудование для детей с нарушениями движений;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развития общей подвижности;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ручных навыков;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тактильного восприятия;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средства для развития зрительного восприятия;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слухового восприятия;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мышления;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речи и языка;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поддержки социально-эмоционального развития;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игры с водой;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игры с сыпучими материалами;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изобразительного творчества;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детей;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фонотека;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родителей;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для развития невербальной коммуникации;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самодельных игрушек;</w:t>
      </w:r>
    </w:p>
    <w:p w:rsidR="0053086B" w:rsidRPr="0053086B" w:rsidRDefault="0053086B" w:rsidP="00563D31">
      <w:pPr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оборудование для слепых детей и детей со сложным </w:t>
      </w:r>
      <w:r w:rsidR="0056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56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дефектом.</w:t>
      </w:r>
    </w:p>
    <w:p w:rsidR="0053086B" w:rsidRPr="0053086B" w:rsidRDefault="00563D31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47625</wp:posOffset>
            </wp:positionV>
            <wp:extent cx="2305050" cy="1228725"/>
            <wp:effectExtent l="19050" t="0" r="0" b="0"/>
            <wp:wrapSquare wrapText="bothSides"/>
            <wp:docPr id="3" name="Рисунок 3" descr="http://s16977.cdn3.setup.ru/u/3c/743ca1f8240c2a59758fc1e2dabcfb_4f39f960/-/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6977.cdn3.setup.ru/u/3c/743ca1f8240c2a59758fc1e2dabcfb_4f39f960/-/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многие игрушки могут использоваться для развития различных сторон психики ребенка. Предоставление средств </w:t>
      </w:r>
      <w:proofErr w:type="spellStart"/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временное пользование </w:t>
      </w:r>
      <w:proofErr w:type="gramStart"/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при наличии в </w:t>
      </w:r>
      <w:proofErr w:type="spellStart"/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Лекотеке</w:t>
      </w:r>
      <w:proofErr w:type="spellEnd"/>
      <w:r w:rsidR="0053086B"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дубликатов. Обычно это делает специалист после ТИС, при этом он подбирает средства, необходимые малышу, демонстрирует варианты игры с ребенком его родственникам или няне.</w:t>
      </w:r>
    </w:p>
    <w:p w:rsidR="0053086B" w:rsidRPr="0053086B" w:rsidRDefault="0053086B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 свою деятельность как автономно, так и в составе образовательных учреждений: </w:t>
      </w:r>
      <w:r w:rsidR="0056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дошкольных; </w:t>
      </w:r>
      <w:r w:rsidR="0056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для детей, нуждающихся в психолого-педагогической и медико-социальной помощи; </w:t>
      </w:r>
      <w:r w:rsidR="0056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специального образования и т.п.</w:t>
      </w:r>
    </w:p>
    <w:p w:rsidR="0053086B" w:rsidRPr="0053086B" w:rsidRDefault="0053086B" w:rsidP="00563D31">
      <w:pPr>
        <w:shd w:val="clear" w:color="auto" w:fill="FFFEE8"/>
        <w:spacing w:before="0" w:beforeAutospacing="0" w:after="96" w:afterAutospacing="0"/>
        <w:ind w:firstLine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lastRenderedPageBreak/>
        <w:t xml:space="preserve">Основные формы работы </w:t>
      </w:r>
      <w:proofErr w:type="spellStart"/>
      <w:r w:rsidRPr="0053086B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lang w:eastAsia="ru-RU"/>
        </w:rPr>
        <w:t>Лекотеки</w:t>
      </w:r>
      <w:proofErr w:type="spellEnd"/>
    </w:p>
    <w:p w:rsidR="0053086B" w:rsidRPr="0053086B" w:rsidRDefault="0053086B" w:rsidP="0053086B">
      <w:pPr>
        <w:shd w:val="clear" w:color="auto" w:fill="FFFEE8"/>
        <w:spacing w:before="0" w:beforeAutospacing="0" w:after="96" w:afterAutospacing="0"/>
        <w:ind w:firstLine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Консультация (К)</w:t>
      </w:r>
    </w:p>
    <w:p w:rsidR="0053086B" w:rsidRPr="0053086B" w:rsidRDefault="0053086B" w:rsidP="00563D31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встреча специалиста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(воспитателями), во время </w:t>
      </w:r>
      <w:proofErr w:type="gram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конструктивное сотрудничество специалистов и родителей.</w:t>
      </w:r>
    </w:p>
    <w:p w:rsidR="0053086B" w:rsidRPr="0053086B" w:rsidRDefault="0053086B" w:rsidP="0053086B">
      <w:pPr>
        <w:shd w:val="clear" w:color="auto" w:fill="FFFEE8"/>
        <w:spacing w:before="0" w:beforeAutospacing="0" w:after="96" w:afterAutospacing="0"/>
        <w:ind w:firstLine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Диагностический игровой сеанс (ДИС)</w:t>
      </w:r>
    </w:p>
    <w:p w:rsidR="0053086B" w:rsidRPr="0053086B" w:rsidRDefault="0053086B" w:rsidP="00771EC8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игровой сеанс представляет собой совместную игру родителей (воспитателей) с ребенком в специально оборудованном зале. Специалист ведет наблюдение за происходящим, в идеале–ДИС фиксируется на видеокассету. Результаты наблюдения фиксируются на формализованных бланках. По результатам ДИС составляется сезонный план сопровождения семьи.</w:t>
      </w:r>
    </w:p>
    <w:p w:rsidR="0053086B" w:rsidRPr="0053086B" w:rsidRDefault="00771EC8" w:rsidP="0053086B">
      <w:pPr>
        <w:shd w:val="clear" w:color="auto" w:fill="FFFEE8"/>
        <w:spacing w:before="0" w:beforeAutospacing="0" w:after="96" w:afterAutospacing="0"/>
        <w:ind w:firstLine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33CC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117475</wp:posOffset>
            </wp:positionV>
            <wp:extent cx="1971675" cy="1971675"/>
            <wp:effectExtent l="19050" t="0" r="9525" b="0"/>
            <wp:wrapSquare wrapText="bothSides"/>
            <wp:docPr id="4" name="Рисунок 4" descr="http://s16977.cdn3.setup.ru/u/94/b310ca98adc84df22a8dcef61ef087/-/0104058xorig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6977.cdn3.setup.ru/u/94/b310ca98adc84df22a8dcef61ef087/-/0104058xorig_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86B" w:rsidRPr="0053086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Терапевтический игровой сеанс (ТИС)</w:t>
      </w:r>
    </w:p>
    <w:p w:rsidR="0053086B" w:rsidRPr="0053086B" w:rsidRDefault="0053086B" w:rsidP="00771EC8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терапевтического игрового сеанса (обычно–40 минут) происходит игровое взаимодействие специалиста с ребенком в присутствии, а иногда–с участием родителей (воспитателей). Перед началом ТИС и после его окончания специалисты коротко (5 минут) беседуют с родителями (воспитателями). После ТИС специалист заполняет протокол.</w:t>
      </w:r>
    </w:p>
    <w:p w:rsidR="0053086B" w:rsidRPr="0053086B" w:rsidRDefault="0053086B" w:rsidP="0053086B">
      <w:pPr>
        <w:shd w:val="clear" w:color="auto" w:fill="FFFEE8"/>
        <w:spacing w:before="0" w:beforeAutospacing="0" w:after="96" w:afterAutospacing="0"/>
        <w:ind w:firstLine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53086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Групповой родительский тренинг (ГРТ)</w:t>
      </w:r>
    </w:p>
    <w:p w:rsidR="0053086B" w:rsidRPr="0053086B" w:rsidRDefault="0053086B" w:rsidP="00771EC8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родительский тренинг участники включаются добровольно. Обычно</w:t>
      </w:r>
      <w:r w:rsid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тренинги по общению, игре,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ассертивности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арт-методам</w:t>
      </w:r>
      <w:proofErr w:type="spellEnd"/>
      <w:r w:rsidRPr="0053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специальным техникам, по изготовлению игрушек и другие. В ряде случаев родителям предлагается участвовать в тренинге исходя из результатов ДИС.</w:t>
      </w:r>
    </w:p>
    <w:p w:rsidR="0053086B" w:rsidRPr="0053086B" w:rsidRDefault="0053086B" w:rsidP="0053086B">
      <w:pPr>
        <w:shd w:val="clear" w:color="auto" w:fill="FFFEE8"/>
        <w:spacing w:before="0" w:beforeAutospacing="0" w:after="0" w:afterAutospacing="0" w:line="233" w:lineRule="atLeast"/>
        <w:ind w:firstLine="0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3086B" w:rsidRPr="0053086B" w:rsidRDefault="0053086B" w:rsidP="0053086B">
      <w:pPr>
        <w:shd w:val="clear" w:color="auto" w:fill="FFFEE8"/>
        <w:spacing w:before="0" w:beforeAutospacing="0" w:after="0" w:afterAutospacing="0" w:line="233" w:lineRule="atLeast"/>
        <w:ind w:firstLine="0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53086B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53086B" w:rsidRPr="0053086B" w:rsidRDefault="0053086B" w:rsidP="00771EC8">
      <w:pPr>
        <w:shd w:val="clear" w:color="auto" w:fill="FFFEE8"/>
        <w:spacing w:before="0" w:beforeAutospacing="0" w:after="0" w:afterAutospacing="0" w:line="233" w:lineRule="atLeast"/>
        <w:ind w:firstLine="0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Самым главным принципом работы нашей </w:t>
      </w:r>
      <w:proofErr w:type="spellStart"/>
      <w:r w:rsidRPr="00771EC8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лекотеки</w:t>
      </w:r>
      <w:proofErr w:type="spellEnd"/>
      <w:r w:rsidRPr="00771EC8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является взаимодействие с родителями.</w:t>
      </w:r>
    </w:p>
    <w:p w:rsidR="0053086B" w:rsidRPr="0053086B" w:rsidRDefault="0053086B" w:rsidP="00771EC8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Лекотека</w:t>
      </w:r>
      <w:proofErr w:type="spellEnd"/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система психолого-педагогического сопровождения семей, воспитывающих детей с проблемами развития.</w:t>
      </w:r>
    </w:p>
    <w:p w:rsidR="0053086B" w:rsidRPr="0053086B" w:rsidRDefault="0053086B" w:rsidP="00771EC8">
      <w:pPr>
        <w:shd w:val="clear" w:color="auto" w:fill="FFFEE8"/>
        <w:spacing w:before="0" w:beforeAutospacing="0" w:after="0" w:afterAutospacing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полноправные участники реабилитационного процесса:</w:t>
      </w:r>
    </w:p>
    <w:p w:rsidR="0053086B" w:rsidRPr="0053086B" w:rsidRDefault="0053086B" w:rsidP="0053086B">
      <w:pPr>
        <w:numPr>
          <w:ilvl w:val="0"/>
          <w:numId w:val="2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полную информацию о перспективах развития ребёнка;</w:t>
      </w:r>
    </w:p>
    <w:p w:rsidR="0053086B" w:rsidRPr="0053086B" w:rsidRDefault="0053086B" w:rsidP="0053086B">
      <w:pPr>
        <w:numPr>
          <w:ilvl w:val="0"/>
          <w:numId w:val="2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участие при обсуждении индивидуально-ориентированной программы;</w:t>
      </w:r>
    </w:p>
    <w:p w:rsidR="0053086B" w:rsidRPr="0053086B" w:rsidRDefault="0053086B" w:rsidP="0053086B">
      <w:pPr>
        <w:numPr>
          <w:ilvl w:val="0"/>
          <w:numId w:val="2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вовлекаются в процесс совместной продуктивной деятельности с ребёнком;</w:t>
      </w:r>
    </w:p>
    <w:p w:rsidR="00771EC8" w:rsidRPr="0053086B" w:rsidRDefault="0053086B" w:rsidP="00771EC8">
      <w:pPr>
        <w:numPr>
          <w:ilvl w:val="0"/>
          <w:numId w:val="2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обучаются приёмам формирования в семье реабилитационных условий, обеспечивающих оптимальное развитие ребёнка.</w:t>
      </w:r>
    </w:p>
    <w:p w:rsidR="0053086B" w:rsidRPr="0053086B" w:rsidRDefault="00771EC8" w:rsidP="0053086B">
      <w:pPr>
        <w:shd w:val="clear" w:color="auto" w:fill="FFFEE8"/>
        <w:spacing w:before="0" w:beforeAutospacing="0" w:after="0" w:afterAutospacing="0" w:line="233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детей с ДЦП затруднено из-за смешанного характера дефекта, при котором сочетаются двигательные, речевые, познавательные и личностные нарушения.</w:t>
      </w:r>
    </w:p>
    <w:p w:rsidR="0053086B" w:rsidRPr="0053086B" w:rsidRDefault="00771EC8" w:rsidP="0053086B">
      <w:pPr>
        <w:shd w:val="clear" w:color="auto" w:fill="FFFEE8"/>
        <w:spacing w:before="0" w:beforeAutospacing="0" w:after="0" w:afterAutospacing="0" w:line="233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занятия педагоги </w:t>
      </w:r>
      <w:proofErr w:type="spellStart"/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proofErr w:type="spellEnd"/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индивидуально и по подгруппам, во время которых дети находятся рядом с родителями.</w:t>
      </w:r>
    </w:p>
    <w:p w:rsidR="0053086B" w:rsidRPr="0053086B" w:rsidRDefault="00771EC8" w:rsidP="0053086B">
      <w:pPr>
        <w:shd w:val="clear" w:color="auto" w:fill="FFFEE8"/>
        <w:spacing w:before="0" w:beforeAutospacing="0" w:after="0" w:afterAutospacing="0" w:line="233" w:lineRule="atLeast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направлениями коррекционно-развивающей работы с детьми с церебральным параличом </w:t>
      </w:r>
      <w:proofErr w:type="gramStart"/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</w:t>
      </w:r>
      <w:proofErr w:type="spellStart"/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лекотеке</w:t>
      </w:r>
      <w:proofErr w:type="spellEnd"/>
      <w:r w:rsidR="0053086B"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активности,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функциональных возможностей кистей и пальцев рук,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эталонов,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деятельности,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продуктивных видов деятельности,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конструктивных навыков и умений,</w:t>
      </w:r>
    </w:p>
    <w:p w:rsidR="0053086B" w:rsidRPr="0053086B" w:rsidRDefault="0053086B" w:rsidP="0053086B">
      <w:pPr>
        <w:numPr>
          <w:ilvl w:val="0"/>
          <w:numId w:val="3"/>
        </w:numPr>
        <w:spacing w:before="0" w:beforeAutospacing="0" w:after="0" w:afterAutospacing="0" w:line="23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ребёнка с двигательными нарушениями.</w:t>
      </w:r>
    </w:p>
    <w:p w:rsidR="003442D0" w:rsidRPr="00771EC8" w:rsidRDefault="00771EC8">
      <w:pPr>
        <w:rPr>
          <w:rFonts w:ascii="Times New Roman" w:hAnsi="Times New Roman" w:cs="Times New Roman"/>
          <w:sz w:val="28"/>
          <w:szCs w:val="28"/>
        </w:rPr>
      </w:pPr>
    </w:p>
    <w:sectPr w:rsidR="003442D0" w:rsidRPr="00771EC8" w:rsidSect="00D1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21D0"/>
    <w:multiLevelType w:val="multilevel"/>
    <w:tmpl w:val="C4EC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D2FCE"/>
    <w:multiLevelType w:val="multilevel"/>
    <w:tmpl w:val="60A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73B33"/>
    <w:multiLevelType w:val="multilevel"/>
    <w:tmpl w:val="8A2A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6B"/>
    <w:rsid w:val="003E1FA3"/>
    <w:rsid w:val="003E6CDF"/>
    <w:rsid w:val="004033E3"/>
    <w:rsid w:val="004D0701"/>
    <w:rsid w:val="0053086B"/>
    <w:rsid w:val="00563D31"/>
    <w:rsid w:val="00771EC8"/>
    <w:rsid w:val="008347AD"/>
    <w:rsid w:val="00C115EA"/>
    <w:rsid w:val="00D1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22"/>
  </w:style>
  <w:style w:type="paragraph" w:styleId="4">
    <w:name w:val="heading 4"/>
    <w:basedOn w:val="a"/>
    <w:link w:val="40"/>
    <w:uiPriority w:val="9"/>
    <w:qFormat/>
    <w:rsid w:val="0053086B"/>
    <w:pPr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3086B"/>
    <w:pPr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0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8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3086B"/>
    <w:rPr>
      <w:b/>
      <w:bCs/>
    </w:rPr>
  </w:style>
  <w:style w:type="character" w:customStyle="1" w:styleId="apple-converted-space">
    <w:name w:val="apple-converted-space"/>
    <w:basedOn w:val="a0"/>
    <w:rsid w:val="0053086B"/>
  </w:style>
  <w:style w:type="paragraph" w:customStyle="1" w:styleId="basic">
    <w:name w:val="basic"/>
    <w:basedOn w:val="a"/>
    <w:rsid w:val="0053086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3086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">
    <w:name w:val="accent"/>
    <w:basedOn w:val="a0"/>
    <w:rsid w:val="0053086B"/>
  </w:style>
  <w:style w:type="character" w:customStyle="1" w:styleId="t8">
    <w:name w:val="t8"/>
    <w:basedOn w:val="a0"/>
    <w:rsid w:val="0053086B"/>
  </w:style>
  <w:style w:type="character" w:customStyle="1" w:styleId="t9">
    <w:name w:val="t9"/>
    <w:basedOn w:val="a0"/>
    <w:rsid w:val="0053086B"/>
  </w:style>
  <w:style w:type="paragraph" w:customStyle="1" w:styleId="p7">
    <w:name w:val="p7"/>
    <w:basedOn w:val="a"/>
    <w:rsid w:val="0053086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3086B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8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2014-12-30T20:20:00Z</dcterms:created>
  <dcterms:modified xsi:type="dcterms:W3CDTF">2014-12-30T20:46:00Z</dcterms:modified>
</cp:coreProperties>
</file>